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FFEC" w14:textId="312A2E86" w:rsidR="00CA6C5A" w:rsidRPr="001E7266" w:rsidRDefault="00AF72CB" w:rsidP="00AF72CB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1E7266">
        <w:rPr>
          <w:rFonts w:ascii="Arial Narrow" w:hAnsi="Arial Narrow" w:cs="Arial"/>
          <w:b/>
          <w:bCs/>
          <w:sz w:val="21"/>
          <w:szCs w:val="21"/>
        </w:rPr>
        <w:t xml:space="preserve">PRÍLOHA Č. </w:t>
      </w:r>
      <w:r w:rsidR="001E7266">
        <w:rPr>
          <w:rFonts w:ascii="Arial Narrow" w:hAnsi="Arial Narrow" w:cs="Arial"/>
          <w:b/>
          <w:bCs/>
          <w:sz w:val="21"/>
          <w:szCs w:val="21"/>
        </w:rPr>
        <w:t>5</w:t>
      </w:r>
      <w:r w:rsidRPr="001E7266">
        <w:rPr>
          <w:rFonts w:ascii="Arial Narrow" w:hAnsi="Arial Narrow" w:cs="Arial"/>
          <w:b/>
          <w:bCs/>
          <w:sz w:val="21"/>
          <w:szCs w:val="21"/>
        </w:rPr>
        <w:t xml:space="preserve"> – </w:t>
      </w:r>
      <w:bookmarkStart w:id="0" w:name="_Hlk96503372"/>
      <w:r w:rsidR="00F13A10" w:rsidRPr="001E7266">
        <w:rPr>
          <w:rFonts w:ascii="Arial Narrow" w:hAnsi="Arial Narrow" w:cs="Arial"/>
          <w:b/>
          <w:bCs/>
          <w:sz w:val="21"/>
          <w:szCs w:val="21"/>
        </w:rPr>
        <w:t>ZOZNAM</w:t>
      </w:r>
      <w:r w:rsidR="00CA6C5A" w:rsidRPr="001E7266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1C7AEA" w:rsidRPr="001E7266">
        <w:rPr>
          <w:rFonts w:ascii="Arial Narrow" w:hAnsi="Arial Narrow" w:cs="Arial"/>
          <w:b/>
          <w:bCs/>
          <w:sz w:val="21"/>
          <w:szCs w:val="21"/>
        </w:rPr>
        <w:t xml:space="preserve">ZREALIZOVANÝCH ZÁKAZIEK </w:t>
      </w:r>
    </w:p>
    <w:bookmarkEnd w:id="0"/>
    <w:p w14:paraId="688500BD" w14:textId="13EED084" w:rsidR="00634B61" w:rsidRPr="001E7266" w:rsidRDefault="001C7AEA" w:rsidP="00AF72CB">
      <w:pPr>
        <w:jc w:val="center"/>
        <w:rPr>
          <w:rFonts w:ascii="Arial Narrow" w:hAnsi="Arial Narrow" w:cs="Arial"/>
          <w:sz w:val="21"/>
          <w:szCs w:val="21"/>
        </w:rPr>
      </w:pPr>
      <w:r w:rsidRPr="001E7266">
        <w:rPr>
          <w:rFonts w:ascii="Arial Narrow" w:hAnsi="Arial Narrow" w:cs="Arial"/>
          <w:sz w:val="21"/>
          <w:szCs w:val="21"/>
        </w:rPr>
        <w:t>pre verejné obstarávanie</w:t>
      </w:r>
    </w:p>
    <w:p w14:paraId="72A3C584" w14:textId="09FC19EA" w:rsidR="00AF72CB" w:rsidRPr="001E7266" w:rsidRDefault="00AF72CB" w:rsidP="00AF72CB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1E7266">
        <w:rPr>
          <w:rFonts w:ascii="Arial Narrow" w:hAnsi="Arial Narrow" w:cs="Arial"/>
          <w:b/>
          <w:bCs/>
          <w:sz w:val="21"/>
          <w:szCs w:val="21"/>
        </w:rPr>
        <w:t>„</w:t>
      </w:r>
      <w:r w:rsidR="001E7266" w:rsidRPr="001E7266">
        <w:rPr>
          <w:rFonts w:ascii="Arial Narrow" w:hAnsi="Arial Narrow"/>
          <w:b/>
          <w:sz w:val="21"/>
          <w:szCs w:val="21"/>
        </w:rPr>
        <w:t>Rekonštrukcia chodníkov v obci Lenartovce</w:t>
      </w:r>
      <w:r w:rsidRPr="001E7266">
        <w:rPr>
          <w:rFonts w:ascii="Arial Narrow" w:hAnsi="Arial Narrow" w:cs="Arial"/>
          <w:b/>
          <w:bCs/>
          <w:sz w:val="21"/>
          <w:szCs w:val="21"/>
        </w:rPr>
        <w:t>“</w:t>
      </w:r>
    </w:p>
    <w:p w14:paraId="6CBEAFBA" w14:textId="6A687372" w:rsidR="00AF72CB" w:rsidRPr="001E7266" w:rsidRDefault="00AF72CB" w:rsidP="00AF72CB">
      <w:pPr>
        <w:jc w:val="center"/>
        <w:rPr>
          <w:rFonts w:ascii="Arial Narrow" w:hAnsi="Arial Narrow" w:cs="Arial"/>
          <w:b/>
          <w:bCs/>
          <w:sz w:val="21"/>
          <w:szCs w:val="21"/>
        </w:rPr>
      </w:pPr>
    </w:p>
    <w:tbl>
      <w:tblPr>
        <w:tblW w:w="126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5"/>
      </w:tblGrid>
      <w:tr w:rsidR="00151D89" w:rsidRPr="001E7266" w14:paraId="55166CD4" w14:textId="77777777" w:rsidTr="00714A80">
        <w:trPr>
          <w:trHeight w:val="169"/>
        </w:trPr>
        <w:tc>
          <w:tcPr>
            <w:tcW w:w="1261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5597227E" w14:textId="77777777" w:rsidR="00151D89" w:rsidRPr="001E7266" w:rsidRDefault="00151D89" w:rsidP="00E1436D">
            <w:pPr>
              <w:pStyle w:val="Default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bookmarkStart w:id="1" w:name="_Hlk497472758"/>
            <w:r w:rsidRPr="001E7266">
              <w:rPr>
                <w:rFonts w:ascii="Arial Narrow" w:hAnsi="Arial Narrow" w:cs="Arial"/>
                <w:b/>
                <w:sz w:val="21"/>
                <w:szCs w:val="21"/>
              </w:rPr>
              <w:t>Obchodné meno, identifikácia uchádzača:</w:t>
            </w:r>
          </w:p>
          <w:p w14:paraId="22132F9D" w14:textId="77777777" w:rsidR="00151D89" w:rsidRPr="001E7266" w:rsidRDefault="00151D89" w:rsidP="00E1436D">
            <w:pPr>
              <w:pStyle w:val="Default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sz w:val="21"/>
                <w:szCs w:val="21"/>
              </w:rPr>
              <w:t xml:space="preserve">   </w:t>
            </w:r>
          </w:p>
        </w:tc>
      </w:tr>
      <w:tr w:rsidR="00151D89" w:rsidRPr="001E7266" w14:paraId="0E470608" w14:textId="77777777" w:rsidTr="00714A80">
        <w:trPr>
          <w:trHeight w:val="277"/>
        </w:trPr>
        <w:tc>
          <w:tcPr>
            <w:tcW w:w="1261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5859F634" w14:textId="77777777" w:rsidR="00151D89" w:rsidRPr="001E7266" w:rsidRDefault="00151D89" w:rsidP="00E1436D">
            <w:pPr>
              <w:pStyle w:val="Default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bookmarkEnd w:id="1"/>
    </w:tbl>
    <w:p w14:paraId="7765AC58" w14:textId="59CAEC66" w:rsidR="00AF72CB" w:rsidRPr="001E7266" w:rsidRDefault="00AF72CB" w:rsidP="00AF72CB">
      <w:pPr>
        <w:ind w:left="426"/>
        <w:rPr>
          <w:rFonts w:ascii="Arial Narrow" w:hAnsi="Arial Narrow" w:cs="Arial"/>
          <w:b/>
          <w:bCs/>
          <w:sz w:val="21"/>
          <w:szCs w:val="21"/>
        </w:rPr>
      </w:pPr>
    </w:p>
    <w:tbl>
      <w:tblPr>
        <w:tblStyle w:val="Mriekatabuky"/>
        <w:tblW w:w="0" w:type="auto"/>
        <w:tblInd w:w="988" w:type="dxa"/>
        <w:tblLook w:val="04A0" w:firstRow="1" w:lastRow="0" w:firstColumn="1" w:lastColumn="0" w:noHBand="0" w:noVBand="1"/>
      </w:tblPr>
      <w:tblGrid>
        <w:gridCol w:w="2209"/>
        <w:gridCol w:w="1872"/>
        <w:gridCol w:w="1022"/>
        <w:gridCol w:w="857"/>
        <w:gridCol w:w="2092"/>
        <w:gridCol w:w="1947"/>
        <w:gridCol w:w="2616"/>
      </w:tblGrid>
      <w:tr w:rsidR="00A40949" w:rsidRPr="001E7266" w14:paraId="26CC0247" w14:textId="77777777" w:rsidTr="00A40949">
        <w:tc>
          <w:tcPr>
            <w:tcW w:w="2209" w:type="dxa"/>
          </w:tcPr>
          <w:p w14:paraId="7B40A07F" w14:textId="1F082C2A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Identifikácia odberateľa</w:t>
            </w:r>
            <w:r w:rsidR="006E03D4"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 xml:space="preserve"> (názov a sídlo)</w:t>
            </w:r>
          </w:p>
        </w:tc>
        <w:tc>
          <w:tcPr>
            <w:tcW w:w="1872" w:type="dxa"/>
          </w:tcPr>
          <w:p w14:paraId="795A1C33" w14:textId="58F4FCA0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Stručný popis zákazky a miesto realizácie</w:t>
            </w:r>
          </w:p>
        </w:tc>
        <w:tc>
          <w:tcPr>
            <w:tcW w:w="1879" w:type="dxa"/>
            <w:gridSpan w:val="2"/>
          </w:tcPr>
          <w:p w14:paraId="10F8B84E" w14:textId="1793157C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Hodnota celkového zmluvného vzťahu v EUR (bez DPH/</w:t>
            </w:r>
            <w:r w:rsidR="006E03D4"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 xml:space="preserve">s DPH) </w:t>
            </w:r>
          </w:p>
        </w:tc>
        <w:tc>
          <w:tcPr>
            <w:tcW w:w="2092" w:type="dxa"/>
          </w:tcPr>
          <w:p w14:paraId="46773176" w14:textId="16010861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Lehot</w:t>
            </w:r>
            <w:r w:rsidR="006E03D4"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y</w:t>
            </w: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 xml:space="preserve"> plnenia</w:t>
            </w:r>
          </w:p>
          <w:p w14:paraId="5D6E86BA" w14:textId="77777777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 xml:space="preserve"> (od-do)</w:t>
            </w:r>
          </w:p>
          <w:p w14:paraId="30C351D8" w14:textId="182563F6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50278636" w14:textId="75620605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Referencia*</w:t>
            </w:r>
          </w:p>
        </w:tc>
        <w:tc>
          <w:tcPr>
            <w:tcW w:w="2616" w:type="dxa"/>
          </w:tcPr>
          <w:p w14:paraId="1754AF0B" w14:textId="55677A61" w:rsidR="00A40949" w:rsidRPr="001E7266" w:rsidRDefault="00A40949" w:rsidP="004575F5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  <w:t>Meno, priezvisko a telefonický kontakt na osobu, u ktorej je možné referenciu overiť</w:t>
            </w:r>
          </w:p>
        </w:tc>
      </w:tr>
      <w:tr w:rsidR="00A40949" w:rsidRPr="001E7266" w14:paraId="791BA30E" w14:textId="77777777" w:rsidTr="00A40949">
        <w:tc>
          <w:tcPr>
            <w:tcW w:w="2209" w:type="dxa"/>
          </w:tcPr>
          <w:p w14:paraId="7ED7EB0F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872" w:type="dxa"/>
          </w:tcPr>
          <w:p w14:paraId="3C618CF8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022" w:type="dxa"/>
          </w:tcPr>
          <w:p w14:paraId="68D98BC7" w14:textId="57172BFE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857" w:type="dxa"/>
          </w:tcPr>
          <w:p w14:paraId="0569DCF1" w14:textId="61CDE173" w:rsidR="00A40949" w:rsidRPr="001E7266" w:rsidRDefault="006E03D4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  <w:r w:rsidRPr="001E7266">
              <w:rPr>
                <w:rFonts w:ascii="Arial Narrow" w:hAnsi="Arial Narrow" w:cs="Arial"/>
                <w:i/>
                <w:iCs/>
                <w:sz w:val="21"/>
                <w:szCs w:val="21"/>
              </w:rPr>
              <w:t xml:space="preserve">  </w:t>
            </w:r>
          </w:p>
        </w:tc>
        <w:tc>
          <w:tcPr>
            <w:tcW w:w="2092" w:type="dxa"/>
          </w:tcPr>
          <w:p w14:paraId="494DAAAB" w14:textId="48B1DC04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439946E6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616" w:type="dxa"/>
          </w:tcPr>
          <w:p w14:paraId="19D313D5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66CB03DC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6A41CB28" w14:textId="51ACA1E1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</w:tr>
      <w:tr w:rsidR="00A40949" w:rsidRPr="001E7266" w14:paraId="5335F824" w14:textId="77777777" w:rsidTr="00A40949">
        <w:tc>
          <w:tcPr>
            <w:tcW w:w="2209" w:type="dxa"/>
          </w:tcPr>
          <w:p w14:paraId="4909108F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872" w:type="dxa"/>
          </w:tcPr>
          <w:p w14:paraId="7BCD07D3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022" w:type="dxa"/>
          </w:tcPr>
          <w:p w14:paraId="016AB63F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857" w:type="dxa"/>
          </w:tcPr>
          <w:p w14:paraId="03B22D9B" w14:textId="3C115EB2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092" w:type="dxa"/>
          </w:tcPr>
          <w:p w14:paraId="658C41D6" w14:textId="72E28BA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50C6A73A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616" w:type="dxa"/>
          </w:tcPr>
          <w:p w14:paraId="201D1CB7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07A073C3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700A38E7" w14:textId="17E3577F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</w:tr>
      <w:tr w:rsidR="00A40949" w:rsidRPr="001E7266" w14:paraId="44574C4F" w14:textId="77777777" w:rsidTr="00A40949">
        <w:tc>
          <w:tcPr>
            <w:tcW w:w="2209" w:type="dxa"/>
          </w:tcPr>
          <w:p w14:paraId="5F7B9900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872" w:type="dxa"/>
          </w:tcPr>
          <w:p w14:paraId="23A98B77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022" w:type="dxa"/>
          </w:tcPr>
          <w:p w14:paraId="54703E3E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857" w:type="dxa"/>
          </w:tcPr>
          <w:p w14:paraId="3A580E60" w14:textId="0D0D5B32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092" w:type="dxa"/>
          </w:tcPr>
          <w:p w14:paraId="5F2C50EA" w14:textId="42BA57DD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42290B42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616" w:type="dxa"/>
          </w:tcPr>
          <w:p w14:paraId="73CC5E9C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499B727D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3BA1AC2F" w14:textId="0256738C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</w:tr>
      <w:tr w:rsidR="00A40949" w:rsidRPr="001E7266" w14:paraId="04F4248F" w14:textId="77777777" w:rsidTr="00A40949">
        <w:tc>
          <w:tcPr>
            <w:tcW w:w="2209" w:type="dxa"/>
          </w:tcPr>
          <w:p w14:paraId="6BEEA6AA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872" w:type="dxa"/>
          </w:tcPr>
          <w:p w14:paraId="3D7CC869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022" w:type="dxa"/>
          </w:tcPr>
          <w:p w14:paraId="0536E386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857" w:type="dxa"/>
          </w:tcPr>
          <w:p w14:paraId="77213956" w14:textId="6DB649B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092" w:type="dxa"/>
          </w:tcPr>
          <w:p w14:paraId="50A1863C" w14:textId="2EA4F2B6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5FA79E83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616" w:type="dxa"/>
          </w:tcPr>
          <w:p w14:paraId="413A8A8E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6CCB780F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3C78E4F3" w14:textId="7DE24705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</w:tr>
      <w:tr w:rsidR="00A40949" w:rsidRPr="001E7266" w14:paraId="509241BB" w14:textId="77777777" w:rsidTr="00A40949">
        <w:tc>
          <w:tcPr>
            <w:tcW w:w="2209" w:type="dxa"/>
          </w:tcPr>
          <w:p w14:paraId="05544C48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872" w:type="dxa"/>
          </w:tcPr>
          <w:p w14:paraId="0DFF25D9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022" w:type="dxa"/>
          </w:tcPr>
          <w:p w14:paraId="08F47AF6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857" w:type="dxa"/>
          </w:tcPr>
          <w:p w14:paraId="105BB872" w14:textId="586A8170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092" w:type="dxa"/>
          </w:tcPr>
          <w:p w14:paraId="29BFB340" w14:textId="5DF8CDCE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3A4C5CD1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616" w:type="dxa"/>
          </w:tcPr>
          <w:p w14:paraId="5D717E47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1A7A02B9" w14:textId="77777777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1E918B1B" w14:textId="66064B0C" w:rsidR="00A40949" w:rsidRPr="001E7266" w:rsidRDefault="00A40949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</w:tr>
      <w:tr w:rsidR="00D62411" w:rsidRPr="001E7266" w14:paraId="30A7E55E" w14:textId="77777777" w:rsidTr="00A40949">
        <w:tc>
          <w:tcPr>
            <w:tcW w:w="2209" w:type="dxa"/>
          </w:tcPr>
          <w:p w14:paraId="7473916F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4B8C9646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  <w:p w14:paraId="1B9F0F54" w14:textId="109F5500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872" w:type="dxa"/>
          </w:tcPr>
          <w:p w14:paraId="401BB799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022" w:type="dxa"/>
          </w:tcPr>
          <w:p w14:paraId="025F3743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857" w:type="dxa"/>
          </w:tcPr>
          <w:p w14:paraId="19D7AE2E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092" w:type="dxa"/>
          </w:tcPr>
          <w:p w14:paraId="0241CDF8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1947" w:type="dxa"/>
          </w:tcPr>
          <w:p w14:paraId="31875080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  <w:tc>
          <w:tcPr>
            <w:tcW w:w="2616" w:type="dxa"/>
          </w:tcPr>
          <w:p w14:paraId="2F281B31" w14:textId="77777777" w:rsidR="00D62411" w:rsidRPr="001E7266" w:rsidRDefault="00D62411" w:rsidP="00151D89">
            <w:pPr>
              <w:rPr>
                <w:rFonts w:ascii="Arial Narrow" w:hAnsi="Arial Narrow" w:cs="Arial"/>
                <w:i/>
                <w:iCs/>
                <w:sz w:val="21"/>
                <w:szCs w:val="21"/>
              </w:rPr>
            </w:pPr>
          </w:p>
        </w:tc>
      </w:tr>
    </w:tbl>
    <w:p w14:paraId="5052B830" w14:textId="0A1A3813" w:rsidR="00B32B31" w:rsidRPr="001E7266" w:rsidRDefault="00DA7519" w:rsidP="00B32B31">
      <w:pPr>
        <w:rPr>
          <w:rFonts w:ascii="Arial Narrow" w:hAnsi="Arial Narrow" w:cs="Arial"/>
          <w:i/>
          <w:iCs/>
          <w:sz w:val="21"/>
          <w:szCs w:val="21"/>
        </w:rPr>
      </w:pPr>
      <w:r w:rsidRPr="001E7266">
        <w:rPr>
          <w:rFonts w:ascii="Arial Narrow" w:hAnsi="Arial Narrow" w:cs="Arial"/>
          <w:i/>
          <w:iCs/>
          <w:sz w:val="21"/>
          <w:szCs w:val="21"/>
        </w:rPr>
        <w:t xml:space="preserve">                </w:t>
      </w:r>
      <w:r w:rsidR="000727B5">
        <w:rPr>
          <w:rFonts w:ascii="Arial Narrow" w:hAnsi="Arial Narrow" w:cs="Arial"/>
          <w:i/>
          <w:iCs/>
          <w:sz w:val="21"/>
          <w:szCs w:val="21"/>
        </w:rPr>
        <w:t xml:space="preserve">    </w:t>
      </w:r>
      <w:r w:rsidRPr="001E7266">
        <w:rPr>
          <w:rFonts w:ascii="Arial Narrow" w:hAnsi="Arial Narrow" w:cs="Arial"/>
          <w:i/>
          <w:iCs/>
          <w:sz w:val="21"/>
          <w:szCs w:val="21"/>
        </w:rPr>
        <w:t xml:space="preserve">  </w:t>
      </w:r>
      <w:r w:rsidR="00B32B31" w:rsidRPr="001E7266">
        <w:rPr>
          <w:rFonts w:ascii="Arial Narrow" w:hAnsi="Arial Narrow" w:cs="Arial"/>
          <w:i/>
          <w:iCs/>
          <w:sz w:val="21"/>
          <w:szCs w:val="21"/>
        </w:rPr>
        <w:t xml:space="preserve">(v prípade potreby doplňte o ďalšie riadky) </w:t>
      </w:r>
    </w:p>
    <w:p w14:paraId="58DBE8A2" w14:textId="17133AF7" w:rsidR="00151D89" w:rsidRPr="001E7266" w:rsidRDefault="00151D89" w:rsidP="00151D89">
      <w:pPr>
        <w:rPr>
          <w:rFonts w:ascii="Arial Narrow" w:hAnsi="Arial Narrow" w:cs="Arial"/>
          <w:b/>
          <w:bCs/>
          <w:sz w:val="21"/>
          <w:szCs w:val="21"/>
        </w:rPr>
      </w:pPr>
    </w:p>
    <w:p w14:paraId="57C9C23D" w14:textId="722D73F3" w:rsidR="00A40949" w:rsidRPr="001E7266" w:rsidRDefault="00A40949" w:rsidP="00151D89">
      <w:pPr>
        <w:rPr>
          <w:rFonts w:ascii="Arial Narrow" w:hAnsi="Arial Narrow" w:cs="Arial"/>
          <w:b/>
          <w:bCs/>
          <w:sz w:val="21"/>
          <w:szCs w:val="21"/>
        </w:rPr>
      </w:pPr>
    </w:p>
    <w:p w14:paraId="54C630A8" w14:textId="52456EC7" w:rsidR="00A40949" w:rsidRPr="001E7266" w:rsidRDefault="00A40949" w:rsidP="00151D89">
      <w:pPr>
        <w:rPr>
          <w:rFonts w:ascii="Arial Narrow" w:hAnsi="Arial Narrow" w:cs="Arial"/>
          <w:b/>
          <w:bCs/>
          <w:sz w:val="21"/>
          <w:szCs w:val="21"/>
        </w:rPr>
      </w:pPr>
    </w:p>
    <w:p w14:paraId="0534CB02" w14:textId="77777777" w:rsidR="00A40949" w:rsidRPr="001E7266" w:rsidRDefault="00A40949" w:rsidP="00151D89">
      <w:pPr>
        <w:rPr>
          <w:rFonts w:ascii="Arial Narrow" w:hAnsi="Arial Narrow" w:cs="Arial"/>
          <w:b/>
          <w:bCs/>
          <w:sz w:val="21"/>
          <w:szCs w:val="21"/>
        </w:rPr>
      </w:pPr>
    </w:p>
    <w:p w14:paraId="200971D2" w14:textId="669198A6" w:rsidR="00014078" w:rsidRPr="001E7266" w:rsidRDefault="00EE0352" w:rsidP="00EE0352">
      <w:pPr>
        <w:rPr>
          <w:rFonts w:ascii="Arial Narrow" w:hAnsi="Arial Narrow" w:cs="Arial"/>
          <w:i/>
          <w:iCs/>
          <w:sz w:val="21"/>
          <w:szCs w:val="21"/>
        </w:rPr>
      </w:pPr>
      <w:r w:rsidRPr="001E7266">
        <w:rPr>
          <w:rFonts w:ascii="Arial Narrow" w:hAnsi="Arial Narrow" w:cs="Arial"/>
          <w:i/>
          <w:iCs/>
          <w:sz w:val="21"/>
          <w:szCs w:val="21"/>
        </w:rPr>
        <w:t>* V prípade, ak referencia nie je zverejnená</w:t>
      </w:r>
      <w:r w:rsidR="00B32B31" w:rsidRPr="001E7266">
        <w:rPr>
          <w:rFonts w:ascii="Arial Narrow" w:hAnsi="Arial Narrow" w:cs="Arial"/>
          <w:i/>
          <w:iCs/>
          <w:sz w:val="21"/>
          <w:szCs w:val="21"/>
        </w:rPr>
        <w:t xml:space="preserve"> v evidencii referencií na web stránke Úradu pre verejné obstarávanie (UVO)</w:t>
      </w:r>
      <w:r w:rsidR="00120CCA" w:rsidRPr="001E7266">
        <w:rPr>
          <w:rFonts w:ascii="Arial Narrow" w:hAnsi="Arial Narrow" w:cs="Arial"/>
          <w:i/>
          <w:iCs/>
          <w:sz w:val="21"/>
          <w:szCs w:val="21"/>
        </w:rPr>
        <w:t>, ak</w:t>
      </w:r>
      <w:r w:rsidRPr="001E7266">
        <w:rPr>
          <w:rFonts w:ascii="Arial Narrow" w:hAnsi="Arial Narrow" w:cs="Arial"/>
          <w:i/>
          <w:iCs/>
          <w:sz w:val="21"/>
          <w:szCs w:val="21"/>
        </w:rPr>
        <w:t xml:space="preserve"> odberateľom bola iná osoba ako verejný obstarávateľ alebo obstarávateľ, </w:t>
      </w:r>
      <w:r w:rsidR="00B030C4" w:rsidRPr="001E7266">
        <w:rPr>
          <w:rFonts w:ascii="Arial Narrow" w:hAnsi="Arial Narrow" w:cs="Arial"/>
          <w:i/>
          <w:iCs/>
          <w:sz w:val="21"/>
          <w:szCs w:val="21"/>
        </w:rPr>
        <w:t>doplňte potvrdenie odberateľa ako súčasť</w:t>
      </w:r>
      <w:r w:rsidR="00A40949" w:rsidRPr="001E7266">
        <w:rPr>
          <w:rFonts w:ascii="Arial Narrow" w:hAnsi="Arial Narrow" w:cs="Arial"/>
          <w:i/>
          <w:iCs/>
          <w:sz w:val="21"/>
          <w:szCs w:val="21"/>
        </w:rPr>
        <w:t xml:space="preserve"> tohto zoznamu. </w:t>
      </w:r>
      <w:r w:rsidR="00DE4E66" w:rsidRPr="001E7266">
        <w:rPr>
          <w:rFonts w:ascii="Arial Narrow" w:hAnsi="Arial Narrow" w:cs="Arial"/>
          <w:i/>
          <w:iCs/>
          <w:sz w:val="21"/>
          <w:szCs w:val="21"/>
        </w:rPr>
        <w:t xml:space="preserve"> V prípade, ak referencia je zverejnená </w:t>
      </w:r>
      <w:r w:rsidR="00B32B31" w:rsidRPr="001E7266">
        <w:rPr>
          <w:rFonts w:ascii="Arial Narrow" w:hAnsi="Arial Narrow" w:cs="Arial"/>
          <w:i/>
          <w:iCs/>
          <w:sz w:val="21"/>
          <w:szCs w:val="21"/>
        </w:rPr>
        <w:t xml:space="preserve">v evidencii referencií </w:t>
      </w:r>
      <w:r w:rsidR="00A40949" w:rsidRPr="001E7266">
        <w:rPr>
          <w:rFonts w:ascii="Arial Narrow" w:hAnsi="Arial Narrow" w:cs="Arial"/>
          <w:i/>
          <w:iCs/>
          <w:sz w:val="21"/>
          <w:szCs w:val="21"/>
        </w:rPr>
        <w:t xml:space="preserve">podľa § 12. </w:t>
      </w:r>
      <w:r w:rsidR="00DE4E66" w:rsidRPr="001E7266">
        <w:rPr>
          <w:rFonts w:ascii="Arial Narrow" w:hAnsi="Arial Narrow" w:cs="Arial"/>
          <w:i/>
          <w:iCs/>
          <w:sz w:val="21"/>
          <w:szCs w:val="21"/>
        </w:rPr>
        <w:t xml:space="preserve"> uveďte do tabuľky </w:t>
      </w:r>
      <w:proofErr w:type="spellStart"/>
      <w:r w:rsidR="00DE4E66" w:rsidRPr="001E7266">
        <w:rPr>
          <w:rFonts w:ascii="Arial Narrow" w:hAnsi="Arial Narrow" w:cs="Arial"/>
          <w:i/>
          <w:iCs/>
          <w:sz w:val="21"/>
          <w:szCs w:val="21"/>
        </w:rPr>
        <w:t>link</w:t>
      </w:r>
      <w:proofErr w:type="spellEnd"/>
      <w:r w:rsidR="00DE4E66" w:rsidRPr="001E7266">
        <w:rPr>
          <w:rFonts w:ascii="Arial Narrow" w:hAnsi="Arial Narrow" w:cs="Arial"/>
          <w:i/>
          <w:iCs/>
          <w:sz w:val="21"/>
          <w:szCs w:val="21"/>
        </w:rPr>
        <w:t xml:space="preserve"> na túto referenciu.</w:t>
      </w:r>
      <w:r w:rsidR="00A40949" w:rsidRPr="001E7266">
        <w:rPr>
          <w:rFonts w:ascii="Arial Narrow" w:hAnsi="Arial Narrow" w:cs="Arial"/>
          <w:i/>
          <w:iCs/>
          <w:sz w:val="21"/>
          <w:szCs w:val="21"/>
        </w:rPr>
        <w:t xml:space="preserve"> Verejný obstará</w:t>
      </w:r>
      <w:r w:rsidR="00357BCB" w:rsidRPr="001E7266">
        <w:rPr>
          <w:rFonts w:ascii="Arial Narrow" w:hAnsi="Arial Narrow" w:cs="Arial"/>
          <w:i/>
          <w:iCs/>
          <w:sz w:val="21"/>
          <w:szCs w:val="21"/>
        </w:rPr>
        <w:t>v</w:t>
      </w:r>
      <w:r w:rsidR="00A40949" w:rsidRPr="001E7266">
        <w:rPr>
          <w:rFonts w:ascii="Arial Narrow" w:hAnsi="Arial Narrow" w:cs="Arial"/>
          <w:i/>
          <w:iCs/>
          <w:sz w:val="21"/>
          <w:szCs w:val="21"/>
        </w:rPr>
        <w:t>ateľ si následne dané skutočnosti overí</w:t>
      </w:r>
      <w:r w:rsidR="00357BCB" w:rsidRPr="001E7266">
        <w:rPr>
          <w:rFonts w:ascii="Arial Narrow" w:hAnsi="Arial Narrow" w:cs="Arial"/>
          <w:i/>
          <w:iCs/>
          <w:sz w:val="21"/>
          <w:szCs w:val="21"/>
        </w:rPr>
        <w:t xml:space="preserve">. </w:t>
      </w:r>
    </w:p>
    <w:p w14:paraId="4C1C1C08" w14:textId="77777777" w:rsidR="00A40949" w:rsidRPr="001E7266" w:rsidRDefault="00A40949" w:rsidP="00EE0352">
      <w:pPr>
        <w:rPr>
          <w:rFonts w:ascii="Arial Narrow" w:hAnsi="Arial Narrow" w:cs="Arial"/>
          <w:b/>
          <w:bCs/>
          <w:sz w:val="21"/>
          <w:szCs w:val="21"/>
        </w:rPr>
      </w:pPr>
    </w:p>
    <w:p w14:paraId="6DE8F08E" w14:textId="2ECD30D0" w:rsidR="00981DA1" w:rsidRPr="001E7266" w:rsidRDefault="00014078" w:rsidP="00981DA1">
      <w:pPr>
        <w:rPr>
          <w:rFonts w:ascii="Arial Narrow" w:hAnsi="Arial Narrow" w:cs="Arial"/>
          <w:b/>
          <w:bCs/>
          <w:i/>
          <w:iCs/>
          <w:sz w:val="21"/>
          <w:szCs w:val="21"/>
        </w:rPr>
      </w:pPr>
      <w:r w:rsidRPr="001E7266">
        <w:rPr>
          <w:rFonts w:ascii="Arial Narrow" w:hAnsi="Arial Narrow" w:cs="Arial"/>
          <w:i/>
          <w:iCs/>
          <w:sz w:val="21"/>
          <w:szCs w:val="21"/>
        </w:rPr>
        <w:t xml:space="preserve">Poučenie: </w:t>
      </w:r>
      <w:r w:rsidR="001E7266" w:rsidRPr="001E7266">
        <w:rPr>
          <w:rFonts w:ascii="Arial Narrow" w:hAnsi="Arial Narrow" w:cs="Arial"/>
          <w:i/>
          <w:iCs/>
          <w:sz w:val="21"/>
          <w:szCs w:val="21"/>
        </w:rPr>
        <w:t xml:space="preserve">Verejný obstarávateľ požaduje preukázať, že v definovanom období (t. j. 5 rokov odo dňa vyhlásenia tohto verejného obstarávania) uskutočnil uchádzač zákazky, z ktorých min. jedna bola v hodnote min. </w:t>
      </w:r>
      <w:r w:rsidR="0000255D" w:rsidRPr="0000255D">
        <w:rPr>
          <w:rFonts w:ascii="Arial Narrow" w:hAnsi="Arial Narrow" w:cs="Arial"/>
          <w:b/>
          <w:bCs/>
          <w:i/>
          <w:iCs/>
          <w:sz w:val="21"/>
          <w:szCs w:val="21"/>
        </w:rPr>
        <w:t>35</w:t>
      </w:r>
      <w:r w:rsidR="001E7266" w:rsidRPr="0000255D">
        <w:rPr>
          <w:rFonts w:ascii="Arial Narrow" w:hAnsi="Arial Narrow" w:cs="Arial"/>
          <w:b/>
          <w:bCs/>
          <w:i/>
          <w:iCs/>
          <w:sz w:val="21"/>
          <w:szCs w:val="21"/>
        </w:rPr>
        <w:t xml:space="preserve"> 000,00 EUR</w:t>
      </w:r>
      <w:r w:rsidR="00B82836" w:rsidRPr="0000255D">
        <w:rPr>
          <w:rFonts w:ascii="Arial Narrow" w:hAnsi="Arial Narrow" w:cs="Arial"/>
          <w:b/>
          <w:bCs/>
          <w:i/>
          <w:iCs/>
          <w:sz w:val="21"/>
          <w:szCs w:val="21"/>
        </w:rPr>
        <w:t xml:space="preserve"> bez DPH</w:t>
      </w:r>
      <w:r w:rsidR="001E7266" w:rsidRPr="001E7266">
        <w:rPr>
          <w:rFonts w:ascii="Arial Narrow" w:hAnsi="Arial Narrow" w:cs="Arial"/>
          <w:i/>
          <w:iCs/>
          <w:sz w:val="21"/>
          <w:szCs w:val="21"/>
        </w:rPr>
        <w:t xml:space="preserve"> na stavebné práce rovnakého alebo podobného charakteru ako je predmet zákazky. Za stavbu rovnakého alebo podobného charakteru ako je predmet zákazky sa bude považovať výstavba, resp. rekonštrukcia</w:t>
      </w:r>
      <w:r w:rsidR="00B82836">
        <w:rPr>
          <w:rFonts w:ascii="Arial Narrow" w:hAnsi="Arial Narrow" w:cs="Arial"/>
          <w:i/>
          <w:iCs/>
          <w:sz w:val="21"/>
          <w:szCs w:val="21"/>
        </w:rPr>
        <w:t xml:space="preserve"> (obnova povrchu)</w:t>
      </w:r>
      <w:r w:rsidR="001E7266" w:rsidRPr="001E7266">
        <w:rPr>
          <w:rFonts w:ascii="Arial Narrow" w:hAnsi="Arial Narrow" w:cs="Arial"/>
          <w:i/>
          <w:iCs/>
          <w:sz w:val="21"/>
          <w:szCs w:val="21"/>
        </w:rPr>
        <w:t xml:space="preserve"> diaľnic, ciest, miestnych a účelových komunikácií</w:t>
      </w:r>
      <w:r w:rsidR="0000255D">
        <w:rPr>
          <w:rFonts w:ascii="Arial Narrow" w:hAnsi="Arial Narrow" w:cs="Arial"/>
          <w:i/>
          <w:iCs/>
          <w:sz w:val="21"/>
          <w:szCs w:val="21"/>
        </w:rPr>
        <w:t xml:space="preserve"> alebo</w:t>
      </w:r>
      <w:r w:rsidR="001E7266" w:rsidRPr="001E7266">
        <w:rPr>
          <w:rFonts w:ascii="Arial Narrow" w:hAnsi="Arial Narrow" w:cs="Arial"/>
          <w:i/>
          <w:iCs/>
          <w:sz w:val="21"/>
          <w:szCs w:val="21"/>
        </w:rPr>
        <w:t xml:space="preserve"> chodníko</w:t>
      </w:r>
      <w:r w:rsidR="0000255D">
        <w:rPr>
          <w:rFonts w:ascii="Arial Narrow" w:hAnsi="Arial Narrow" w:cs="Arial"/>
          <w:i/>
          <w:iCs/>
          <w:sz w:val="21"/>
          <w:szCs w:val="21"/>
        </w:rPr>
        <w:t>v</w:t>
      </w:r>
      <w:r w:rsidR="001E7266" w:rsidRPr="001E7266">
        <w:rPr>
          <w:rFonts w:ascii="Arial Narrow" w:hAnsi="Arial Narrow" w:cs="Arial"/>
          <w:i/>
          <w:iCs/>
          <w:sz w:val="21"/>
          <w:szCs w:val="21"/>
        </w:rPr>
        <w:t xml:space="preserve">. </w:t>
      </w:r>
    </w:p>
    <w:p w14:paraId="621FAFE5" w14:textId="77777777" w:rsidR="00CF26FD" w:rsidRPr="001E7266" w:rsidRDefault="00CF26FD" w:rsidP="00981DA1">
      <w:pPr>
        <w:rPr>
          <w:rFonts w:ascii="Arial Narrow" w:hAnsi="Arial Narrow" w:cs="Arial"/>
          <w:i/>
          <w:iCs/>
          <w:sz w:val="21"/>
          <w:szCs w:val="21"/>
        </w:rPr>
      </w:pPr>
    </w:p>
    <w:p w14:paraId="17E55D9C" w14:textId="77777777" w:rsidR="00D31407" w:rsidRPr="001E7266" w:rsidRDefault="00CF26FD" w:rsidP="00981DA1">
      <w:pPr>
        <w:rPr>
          <w:rFonts w:ascii="Arial Narrow" w:hAnsi="Arial Narrow" w:cs="Arial"/>
          <w:sz w:val="21"/>
          <w:szCs w:val="21"/>
        </w:rPr>
      </w:pPr>
      <w:r w:rsidRPr="001E7266">
        <w:rPr>
          <w:rFonts w:ascii="Arial Narrow" w:hAnsi="Arial Narrow" w:cs="Arial"/>
          <w:sz w:val="21"/>
          <w:szCs w:val="21"/>
        </w:rPr>
        <w:t>V ..................................dňa.....................................</w:t>
      </w:r>
    </w:p>
    <w:p w14:paraId="4CE7D7DB" w14:textId="77777777" w:rsidR="00D31407" w:rsidRPr="001E7266" w:rsidRDefault="00D31407" w:rsidP="00981DA1">
      <w:pPr>
        <w:rPr>
          <w:rFonts w:ascii="Arial Narrow" w:hAnsi="Arial Narrow" w:cs="Arial"/>
          <w:sz w:val="21"/>
          <w:szCs w:val="21"/>
        </w:rPr>
      </w:pPr>
    </w:p>
    <w:p w14:paraId="0444F6B5" w14:textId="24B47AFD" w:rsidR="00D31407" w:rsidRPr="001E7266" w:rsidRDefault="00D31407" w:rsidP="00981DA1">
      <w:pPr>
        <w:rPr>
          <w:rFonts w:ascii="Arial Narrow" w:hAnsi="Arial Narrow" w:cs="Arial"/>
          <w:i/>
          <w:iCs/>
          <w:sz w:val="21"/>
          <w:szCs w:val="21"/>
        </w:rPr>
      </w:pPr>
    </w:p>
    <w:p w14:paraId="3ADF118E" w14:textId="28CBCC5B" w:rsidR="00D31407" w:rsidRPr="001E7266" w:rsidRDefault="00D31407" w:rsidP="00981DA1">
      <w:pPr>
        <w:rPr>
          <w:rFonts w:ascii="Arial Narrow" w:hAnsi="Arial Narrow" w:cs="Arial"/>
          <w:i/>
          <w:iCs/>
          <w:sz w:val="21"/>
          <w:szCs w:val="21"/>
        </w:rPr>
      </w:pPr>
    </w:p>
    <w:p w14:paraId="2D6B7DB3" w14:textId="0FC2102D" w:rsidR="00D31407" w:rsidRPr="001E7266" w:rsidRDefault="00D31407" w:rsidP="00981DA1">
      <w:pPr>
        <w:rPr>
          <w:rFonts w:ascii="Arial Narrow" w:hAnsi="Arial Narrow" w:cs="Arial"/>
          <w:i/>
          <w:iCs/>
          <w:sz w:val="21"/>
          <w:szCs w:val="21"/>
        </w:rPr>
      </w:pPr>
    </w:p>
    <w:p w14:paraId="22F34127" w14:textId="395F4987" w:rsidR="00D31407" w:rsidRPr="001E7266" w:rsidRDefault="00D31407" w:rsidP="00981DA1">
      <w:pPr>
        <w:rPr>
          <w:rFonts w:ascii="Arial Narrow" w:hAnsi="Arial Narrow" w:cs="Arial"/>
          <w:i/>
          <w:iCs/>
          <w:sz w:val="21"/>
          <w:szCs w:val="21"/>
        </w:rPr>
      </w:pPr>
      <w:r w:rsidRPr="001E7266">
        <w:rPr>
          <w:rFonts w:ascii="Arial Narrow" w:hAnsi="Arial Narrow" w:cs="Arial"/>
          <w:i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8AE6" wp14:editId="3CA81DF2">
                <wp:simplePos x="0" y="0"/>
                <wp:positionH relativeFrom="column">
                  <wp:posOffset>5005069</wp:posOffset>
                </wp:positionH>
                <wp:positionV relativeFrom="paragraph">
                  <wp:posOffset>196215</wp:posOffset>
                </wp:positionV>
                <wp:extent cx="2428875" cy="9525"/>
                <wp:effectExtent l="0" t="0" r="2857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F38B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pt,15.45pt" to="585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21A6AFF" w14:textId="63FD7511" w:rsidR="00D31407" w:rsidRPr="001E7266" w:rsidRDefault="00D31407" w:rsidP="00D31407">
      <w:pPr>
        <w:pStyle w:val="Bezriadkovania"/>
        <w:ind w:left="4248" w:firstLine="708"/>
        <w:jc w:val="center"/>
        <w:rPr>
          <w:rFonts w:ascii="Arial Narrow" w:hAnsi="Arial Narrow" w:cs="Arial"/>
          <w:sz w:val="21"/>
          <w:szCs w:val="21"/>
        </w:rPr>
      </w:pPr>
      <w:r w:rsidRPr="001E7266">
        <w:rPr>
          <w:rFonts w:ascii="Arial Narrow" w:hAnsi="Arial Narrow" w:cs="Arial"/>
          <w:sz w:val="21"/>
          <w:szCs w:val="21"/>
        </w:rPr>
        <w:t>pečiatka a podpis štatutára, resp. osoby</w:t>
      </w:r>
    </w:p>
    <w:p w14:paraId="66604A28" w14:textId="44CF8A6F" w:rsidR="00014078" w:rsidRPr="001E7266" w:rsidRDefault="00D31407" w:rsidP="00D31407">
      <w:pPr>
        <w:pStyle w:val="Bezriadkovania"/>
        <w:ind w:left="4248" w:firstLine="708"/>
        <w:jc w:val="center"/>
        <w:rPr>
          <w:rFonts w:ascii="Arial Narrow" w:hAnsi="Arial Narrow" w:cs="Arial"/>
          <w:sz w:val="21"/>
          <w:szCs w:val="21"/>
        </w:rPr>
      </w:pPr>
      <w:r w:rsidRPr="001E7266">
        <w:rPr>
          <w:rFonts w:ascii="Arial Narrow" w:hAnsi="Arial Narrow" w:cs="Arial"/>
          <w:sz w:val="21"/>
          <w:szCs w:val="21"/>
        </w:rPr>
        <w:t xml:space="preserve">oprávnenej </w:t>
      </w:r>
      <w:r w:rsidR="0034678D" w:rsidRPr="001E7266">
        <w:rPr>
          <w:rFonts w:ascii="Arial Narrow" w:hAnsi="Arial Narrow" w:cs="Arial"/>
          <w:sz w:val="21"/>
          <w:szCs w:val="21"/>
        </w:rPr>
        <w:t>konať v mene uchádzača</w:t>
      </w:r>
    </w:p>
    <w:sectPr w:rsidR="00014078" w:rsidRPr="001E7266" w:rsidSect="00460770">
      <w:pgSz w:w="16838" w:h="11906" w:orient="landscape"/>
      <w:pgMar w:top="1134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B"/>
    <w:rsid w:val="0000255D"/>
    <w:rsid w:val="00014078"/>
    <w:rsid w:val="000727B5"/>
    <w:rsid w:val="000D1A86"/>
    <w:rsid w:val="00120CCA"/>
    <w:rsid w:val="00151D89"/>
    <w:rsid w:val="001C7AEA"/>
    <w:rsid w:val="001E7266"/>
    <w:rsid w:val="00246F93"/>
    <w:rsid w:val="0034678D"/>
    <w:rsid w:val="00357BCB"/>
    <w:rsid w:val="004575F5"/>
    <w:rsid w:val="00460770"/>
    <w:rsid w:val="00634B61"/>
    <w:rsid w:val="006E03D4"/>
    <w:rsid w:val="00714A80"/>
    <w:rsid w:val="0076525E"/>
    <w:rsid w:val="00767249"/>
    <w:rsid w:val="00793749"/>
    <w:rsid w:val="007B39CF"/>
    <w:rsid w:val="009048D8"/>
    <w:rsid w:val="00981DA1"/>
    <w:rsid w:val="00A36B11"/>
    <w:rsid w:val="00A40949"/>
    <w:rsid w:val="00A60732"/>
    <w:rsid w:val="00AF72CB"/>
    <w:rsid w:val="00B030C4"/>
    <w:rsid w:val="00B32B31"/>
    <w:rsid w:val="00B576DE"/>
    <w:rsid w:val="00B82836"/>
    <w:rsid w:val="00C9053C"/>
    <w:rsid w:val="00CA6C5A"/>
    <w:rsid w:val="00CF26FD"/>
    <w:rsid w:val="00D31407"/>
    <w:rsid w:val="00D62411"/>
    <w:rsid w:val="00D751ED"/>
    <w:rsid w:val="00DA7519"/>
    <w:rsid w:val="00DE4E66"/>
    <w:rsid w:val="00E84887"/>
    <w:rsid w:val="00EE0352"/>
    <w:rsid w:val="00F04141"/>
    <w:rsid w:val="00F13A10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C97A"/>
  <w15:chartTrackingRefBased/>
  <w15:docId w15:val="{7469FF57-1671-43D5-A009-EA28C14B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1D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31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421B-693F-42E8-9AAD-2C7D902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Alena</dc:creator>
  <cp:keywords/>
  <dc:description/>
  <cp:lastModifiedBy>Verejný obstarávateľ</cp:lastModifiedBy>
  <cp:revision>41</cp:revision>
  <cp:lastPrinted>2022-05-02T07:12:00Z</cp:lastPrinted>
  <dcterms:created xsi:type="dcterms:W3CDTF">2022-02-23T08:43:00Z</dcterms:created>
  <dcterms:modified xsi:type="dcterms:W3CDTF">2022-06-07T08:15:00Z</dcterms:modified>
</cp:coreProperties>
</file>